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8B" w:rsidRDefault="003A178B">
      <w:pPr>
        <w:pStyle w:val="ConsPlusNormal"/>
        <w:jc w:val="both"/>
        <w:outlineLvl w:val="0"/>
      </w:pPr>
    </w:p>
    <w:p w:rsidR="003A178B" w:rsidRDefault="003A178B">
      <w:pPr>
        <w:pStyle w:val="ConsPlusTitle"/>
        <w:jc w:val="center"/>
        <w:outlineLvl w:val="0"/>
      </w:pPr>
      <w:r>
        <w:t>ПРАВИТЕЛЬСТВО РЯЗАНСКОЙ ОБЛАСТИ</w:t>
      </w:r>
    </w:p>
    <w:p w:rsidR="003A178B" w:rsidRDefault="003A178B">
      <w:pPr>
        <w:pStyle w:val="ConsPlusTitle"/>
        <w:jc w:val="center"/>
      </w:pPr>
    </w:p>
    <w:p w:rsidR="003A178B" w:rsidRDefault="003A178B">
      <w:pPr>
        <w:pStyle w:val="ConsPlusTitle"/>
        <w:jc w:val="center"/>
      </w:pPr>
      <w:r>
        <w:t>РАСПОРЯЖЕНИЕ</w:t>
      </w:r>
    </w:p>
    <w:p w:rsidR="003A178B" w:rsidRDefault="003A178B">
      <w:pPr>
        <w:pStyle w:val="ConsPlusTitle"/>
        <w:jc w:val="center"/>
      </w:pPr>
      <w:r>
        <w:t>от 3 февраля 2009 г. N 24-р</w:t>
      </w:r>
    </w:p>
    <w:p w:rsidR="003A178B" w:rsidRDefault="003A17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3A17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Правительства Рязанской области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18.10.2016 </w:t>
            </w:r>
            <w:hyperlink r:id="rId4" w:history="1">
              <w:r>
                <w:rPr>
                  <w:color w:val="0000FF"/>
                </w:rPr>
                <w:t>N 423-р</w:t>
              </w:r>
            </w:hyperlink>
            <w:r>
              <w:rPr>
                <w:color w:val="392C69"/>
              </w:rPr>
              <w:t xml:space="preserve">, от 26.10.2017 </w:t>
            </w:r>
            <w:hyperlink r:id="rId5" w:history="1">
              <w:r>
                <w:rPr>
                  <w:color w:val="0000FF"/>
                </w:rPr>
                <w:t>N 484-р</w:t>
              </w:r>
            </w:hyperlink>
            <w:r>
              <w:rPr>
                <w:color w:val="392C69"/>
              </w:rPr>
              <w:t xml:space="preserve">, от 31.10.2018 </w:t>
            </w:r>
            <w:hyperlink r:id="rId6" w:history="1">
              <w:r>
                <w:rPr>
                  <w:color w:val="0000FF"/>
                </w:rPr>
                <w:t>N 510-р</w:t>
              </w:r>
            </w:hyperlink>
            <w:r>
              <w:rPr>
                <w:color w:val="392C69"/>
              </w:rPr>
              <w:t>,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02.10.2019 </w:t>
            </w:r>
            <w:hyperlink r:id="rId7" w:history="1">
              <w:r>
                <w:rPr>
                  <w:color w:val="0000FF"/>
                </w:rPr>
                <w:t>N 472-р</w:t>
              </w:r>
            </w:hyperlink>
            <w:r>
              <w:rPr>
                <w:color w:val="392C69"/>
              </w:rPr>
              <w:t xml:space="preserve">, от 16.12.2019 </w:t>
            </w:r>
            <w:hyperlink r:id="rId8" w:history="1">
              <w:r>
                <w:rPr>
                  <w:color w:val="0000FF"/>
                </w:rPr>
                <w:t>N 590-р</w:t>
              </w:r>
            </w:hyperlink>
            <w:r>
              <w:rPr>
                <w:color w:val="392C69"/>
              </w:rPr>
              <w:t xml:space="preserve">, от 09.06.2020 </w:t>
            </w:r>
            <w:hyperlink r:id="rId9" w:history="1">
              <w:r>
                <w:rPr>
                  <w:color w:val="0000FF"/>
                </w:rPr>
                <w:t>N 245-р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A178B" w:rsidRDefault="003A178B">
      <w:pPr>
        <w:pStyle w:val="ConsPlusNormal"/>
        <w:jc w:val="both"/>
      </w:pPr>
    </w:p>
    <w:p w:rsidR="003A178B" w:rsidRDefault="003A178B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Рязанской области от 9 июля 2008 года N 73-ОЗ "О развитии малого и среднего предпринимательства в Рязанской области",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Рязанской области от 21 января 2009 года N 8 "Об утверждении Положения о порядке формирования и ведения Перечня государственного имущества Рязанской области,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предпринимательства":</w:t>
      </w:r>
    </w:p>
    <w:p w:rsidR="003A178B" w:rsidRDefault="003A178B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7" w:history="1">
        <w:r>
          <w:rPr>
            <w:color w:val="0000FF"/>
          </w:rPr>
          <w:t>Перечень</w:t>
        </w:r>
      </w:hyperlink>
      <w:r>
        <w:t xml:space="preserve"> государственного имущества Рязанской области,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приложению.</w:t>
      </w:r>
    </w:p>
    <w:p w:rsidR="003A178B" w:rsidRDefault="003A178B">
      <w:pPr>
        <w:pStyle w:val="ConsPlusNormal"/>
        <w:spacing w:before="220"/>
        <w:ind w:firstLine="540"/>
        <w:jc w:val="both"/>
      </w:pPr>
      <w:r>
        <w:t xml:space="preserve">2. Контроль за исполнением настоящего распоряжения возложить на заместителя Председателя Правительства Рязанской области </w:t>
      </w:r>
      <w:proofErr w:type="spellStart"/>
      <w:r>
        <w:t>С.В.Горячкину</w:t>
      </w:r>
      <w:proofErr w:type="spellEnd"/>
      <w:r>
        <w:t>.</w:t>
      </w:r>
    </w:p>
    <w:p w:rsidR="003A178B" w:rsidRDefault="003A178B">
      <w:pPr>
        <w:pStyle w:val="ConsPlusNormal"/>
        <w:jc w:val="both"/>
      </w:pPr>
      <w:r>
        <w:t xml:space="preserve">(п. 2 в ред.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Правительства Рязанской области от 02.10.2019 N 472-р)</w:t>
      </w:r>
    </w:p>
    <w:p w:rsidR="003A178B" w:rsidRDefault="003A178B">
      <w:pPr>
        <w:pStyle w:val="ConsPlusNormal"/>
        <w:jc w:val="both"/>
      </w:pPr>
    </w:p>
    <w:p w:rsidR="003A178B" w:rsidRDefault="003A178B">
      <w:pPr>
        <w:pStyle w:val="ConsPlusNormal"/>
        <w:jc w:val="right"/>
      </w:pPr>
      <w:r>
        <w:t>Губернатор Рязанской области</w:t>
      </w:r>
    </w:p>
    <w:p w:rsidR="003A178B" w:rsidRDefault="003A178B">
      <w:pPr>
        <w:pStyle w:val="ConsPlusNormal"/>
        <w:jc w:val="right"/>
      </w:pPr>
      <w:r>
        <w:t>О.И.КОВАЛЕВ</w:t>
      </w:r>
    </w:p>
    <w:p w:rsidR="003A178B" w:rsidRDefault="003A178B">
      <w:pPr>
        <w:pStyle w:val="ConsPlusNormal"/>
        <w:jc w:val="both"/>
      </w:pPr>
    </w:p>
    <w:p w:rsidR="003A178B" w:rsidRDefault="003A178B">
      <w:pPr>
        <w:pStyle w:val="ConsPlusNormal"/>
        <w:jc w:val="both"/>
      </w:pPr>
    </w:p>
    <w:p w:rsidR="003A178B" w:rsidRDefault="003A178B">
      <w:pPr>
        <w:pStyle w:val="ConsPlusNormal"/>
        <w:jc w:val="right"/>
        <w:outlineLvl w:val="0"/>
      </w:pPr>
      <w:r>
        <w:t>Приложение</w:t>
      </w:r>
    </w:p>
    <w:p w:rsidR="003A178B" w:rsidRDefault="003A178B">
      <w:pPr>
        <w:pStyle w:val="ConsPlusNormal"/>
        <w:jc w:val="right"/>
      </w:pPr>
      <w:r>
        <w:t>к распоряжению</w:t>
      </w:r>
    </w:p>
    <w:p w:rsidR="003A178B" w:rsidRDefault="003A178B">
      <w:pPr>
        <w:pStyle w:val="ConsPlusNormal"/>
        <w:jc w:val="right"/>
      </w:pPr>
      <w:r>
        <w:t>Правительства Рязанской области</w:t>
      </w:r>
    </w:p>
    <w:p w:rsidR="003A178B" w:rsidRDefault="003A178B">
      <w:pPr>
        <w:pStyle w:val="ConsPlusNormal"/>
        <w:jc w:val="right"/>
      </w:pPr>
      <w:r>
        <w:t>от 3 февраля 2009 г. N 24-р</w:t>
      </w:r>
    </w:p>
    <w:p w:rsidR="003A178B" w:rsidRDefault="003A178B">
      <w:pPr>
        <w:pStyle w:val="ConsPlusNormal"/>
        <w:jc w:val="both"/>
      </w:pPr>
    </w:p>
    <w:p w:rsidR="003A178B" w:rsidRDefault="003A178B">
      <w:pPr>
        <w:pStyle w:val="ConsPlusTitle"/>
        <w:jc w:val="center"/>
      </w:pPr>
      <w:bookmarkStart w:id="0" w:name="P27"/>
      <w:bookmarkEnd w:id="0"/>
      <w:r>
        <w:t>ПЕРЕЧЕНЬ</w:t>
      </w:r>
    </w:p>
    <w:p w:rsidR="003A178B" w:rsidRDefault="003A178B">
      <w:pPr>
        <w:pStyle w:val="ConsPlusTitle"/>
        <w:jc w:val="center"/>
      </w:pPr>
      <w:r>
        <w:t>ГОСУДАРСТВЕННОГО ИМУЩЕСТВА РЯЗАНСКОЙ ОБЛАСТИ, СВОБОДНОГО</w:t>
      </w:r>
    </w:p>
    <w:p w:rsidR="003A178B" w:rsidRDefault="003A178B">
      <w:pPr>
        <w:pStyle w:val="ConsPlusTitle"/>
        <w:jc w:val="center"/>
      </w:pPr>
      <w:r>
        <w:t>ОТ ПРАВ ТРЕТЬИХ ЛИЦ (ЗА ИСКЛЮЧЕНИЕМ ИМУЩЕСТВЕННЫХ</w:t>
      </w:r>
    </w:p>
    <w:p w:rsidR="003A178B" w:rsidRDefault="003A178B">
      <w:pPr>
        <w:pStyle w:val="ConsPlusTitle"/>
        <w:jc w:val="center"/>
      </w:pPr>
      <w:r>
        <w:t>ПРАВ СУБЪЕКТОВ МАЛОГО И СРЕДНЕГО ПРЕДПРИНИМАТЕЛЬСТВА),</w:t>
      </w:r>
    </w:p>
    <w:p w:rsidR="003A178B" w:rsidRDefault="003A178B">
      <w:pPr>
        <w:pStyle w:val="ConsPlusTitle"/>
        <w:jc w:val="center"/>
      </w:pPr>
      <w:r>
        <w:t>ПРЕДНАЗНАЧЕННОГО ДЛЯ ПЕРЕДАЧИ ВО ВЛАДЕНИЕ И (ИЛИ)</w:t>
      </w:r>
    </w:p>
    <w:p w:rsidR="003A178B" w:rsidRDefault="003A178B">
      <w:pPr>
        <w:pStyle w:val="ConsPlusTitle"/>
        <w:jc w:val="center"/>
      </w:pPr>
      <w:r>
        <w:t>ПОЛЬЗОВАНИЕ СУБЪЕКТАМ МАЛОГО И СРЕДНЕГО ПРЕДПРИНИМАТЕЛЬСТВА</w:t>
      </w:r>
    </w:p>
    <w:p w:rsidR="003A178B" w:rsidRDefault="003A178B">
      <w:pPr>
        <w:pStyle w:val="ConsPlusTitle"/>
        <w:jc w:val="center"/>
      </w:pPr>
      <w:r>
        <w:t>И ОРГАНИЗАЦИЯМ, ОБРАЗУЮЩИМ ИНФРАСТРУКТУРУ ПОДДЕРЖКИ</w:t>
      </w:r>
    </w:p>
    <w:p w:rsidR="003A178B" w:rsidRDefault="003A178B">
      <w:pPr>
        <w:pStyle w:val="ConsPlusTitle"/>
        <w:jc w:val="center"/>
      </w:pPr>
      <w:r>
        <w:t>СУБЪЕКТОВ МАЛОГО И СРЕДНЕГО ПРЕДПРИНИМАТЕЛЬСТВА</w:t>
      </w:r>
    </w:p>
    <w:p w:rsidR="003A178B" w:rsidRDefault="003A17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3A17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Правительства Рязанской области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31.10.2018 </w:t>
            </w:r>
            <w:hyperlink r:id="rId13" w:history="1">
              <w:r>
                <w:rPr>
                  <w:color w:val="0000FF"/>
                </w:rPr>
                <w:t>N 510-р</w:t>
              </w:r>
            </w:hyperlink>
            <w:r>
              <w:rPr>
                <w:color w:val="392C69"/>
              </w:rPr>
              <w:t xml:space="preserve">, от 02.10.2019 </w:t>
            </w:r>
            <w:hyperlink r:id="rId14" w:history="1">
              <w:r>
                <w:rPr>
                  <w:color w:val="0000FF"/>
                </w:rPr>
                <w:t>N 472-р</w:t>
              </w:r>
            </w:hyperlink>
            <w:r>
              <w:rPr>
                <w:color w:val="392C69"/>
              </w:rPr>
              <w:t xml:space="preserve">, от 16.12.2019 </w:t>
            </w:r>
            <w:hyperlink r:id="rId15" w:history="1">
              <w:r>
                <w:rPr>
                  <w:color w:val="0000FF"/>
                </w:rPr>
                <w:t>N 590-р</w:t>
              </w:r>
            </w:hyperlink>
            <w:r>
              <w:rPr>
                <w:color w:val="392C69"/>
              </w:rPr>
              <w:t>,</w:t>
            </w:r>
          </w:p>
          <w:p w:rsidR="003A178B" w:rsidRDefault="003A17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09.06.2020 </w:t>
            </w:r>
            <w:hyperlink r:id="rId16" w:history="1">
              <w:r>
                <w:rPr>
                  <w:color w:val="0000FF"/>
                </w:rPr>
                <w:t>N 245-р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A178B" w:rsidRDefault="003A17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8"/>
        <w:gridCol w:w="1644"/>
        <w:gridCol w:w="1814"/>
        <w:gridCol w:w="2099"/>
        <w:gridCol w:w="1361"/>
        <w:gridCol w:w="1531"/>
      </w:tblGrid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lastRenderedPageBreak/>
              <w:t xml:space="preserve">NN </w:t>
            </w:r>
            <w:proofErr w:type="spellStart"/>
            <w:r>
              <w:t>пп</w:t>
            </w:r>
            <w:proofErr w:type="spellEnd"/>
          </w:p>
        </w:tc>
        <w:tc>
          <w:tcPr>
            <w:tcW w:w="1644" w:type="dxa"/>
          </w:tcPr>
          <w:p w:rsidR="003A178B" w:rsidRDefault="003A178B">
            <w:pPr>
              <w:pStyle w:val="ConsPlusNormal"/>
              <w:jc w:val="center"/>
            </w:pPr>
            <w:r>
              <w:t>Наименование объекта имущества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Адрес места нахождения имущества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Кадастровый номер объекта имущества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Вид имущества (движимое/ недвижимое)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Индивидуализирующие характеристики объекта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6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Помещение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г. Рязань, ул. Маяковского, д. 80, Н2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62:29:0080008:589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площадь - 107,7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 в ред. </w:t>
            </w:r>
            <w:hyperlink r:id="rId1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Рязанской области от 16.12.2019 N 590-р)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Здание, лит. А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г. Рязань, ул. Военных Автомобилистов, д. 7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62:29:0060033:94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- 933,2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 xml:space="preserve">Агрегат </w:t>
            </w:r>
            <w:proofErr w:type="spellStart"/>
            <w:r>
              <w:t>чесально-вязальный</w:t>
            </w:r>
            <w:proofErr w:type="spellEnd"/>
            <w:r>
              <w:t xml:space="preserve"> АЧВ-5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</w:t>
            </w:r>
            <w:proofErr w:type="spellStart"/>
            <w:r>
              <w:t>Клепиковский</w:t>
            </w:r>
            <w:proofErr w:type="spellEnd"/>
            <w:r>
              <w:t xml:space="preserve"> район, п. </w:t>
            </w:r>
            <w:proofErr w:type="spellStart"/>
            <w:r>
              <w:t>Екшур</w:t>
            </w:r>
            <w:proofErr w:type="spellEnd"/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реестровый номер 9.0123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</w:t>
            </w:r>
            <w:proofErr w:type="spellStart"/>
            <w:r>
              <w:t>Касимовский</w:t>
            </w:r>
            <w:proofErr w:type="spellEnd"/>
            <w:r>
              <w:t xml:space="preserve"> район, вблизи д. </w:t>
            </w:r>
            <w:proofErr w:type="spellStart"/>
            <w:r>
              <w:t>Ашуково</w:t>
            </w:r>
            <w:proofErr w:type="spellEnd"/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62:04:2260103:173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- 10000,00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Милославский район, п. Зеленый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62:07:0020223:79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- 287618,00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Милославский район, п. Зеленый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62:07:0020223:78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- 84101,00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</w:t>
            </w:r>
            <w:proofErr w:type="spellStart"/>
            <w:r>
              <w:t>Скопинский</w:t>
            </w:r>
            <w:proofErr w:type="spellEnd"/>
            <w:r>
              <w:t xml:space="preserve"> район, с. Успенское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62:19:1360302:126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- 84000,00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Шиловский район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62:25:0040102:3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- 590000,00 кв. м</w:t>
            </w:r>
          </w:p>
        </w:tc>
      </w:tr>
      <w:tr w:rsidR="003A178B">
        <w:tc>
          <w:tcPr>
            <w:tcW w:w="588" w:type="dxa"/>
          </w:tcPr>
          <w:p w:rsidR="003A178B" w:rsidRDefault="003A178B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644" w:type="dxa"/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</w:t>
            </w:r>
            <w:proofErr w:type="spellStart"/>
            <w:r>
              <w:t>Старожиловский</w:t>
            </w:r>
            <w:proofErr w:type="spellEnd"/>
            <w:r>
              <w:t xml:space="preserve"> район, 10 м на юг от д. </w:t>
            </w:r>
            <w:proofErr w:type="spellStart"/>
            <w:r>
              <w:t>Панинская</w:t>
            </w:r>
            <w:proofErr w:type="spellEnd"/>
            <w:r>
              <w:t xml:space="preserve"> Слобода</w:t>
            </w:r>
          </w:p>
        </w:tc>
        <w:tc>
          <w:tcPr>
            <w:tcW w:w="2099" w:type="dxa"/>
          </w:tcPr>
          <w:p w:rsidR="003A178B" w:rsidRDefault="003A178B">
            <w:pPr>
              <w:pStyle w:val="ConsPlusNormal"/>
              <w:jc w:val="center"/>
            </w:pPr>
            <w:r>
              <w:t>62:21:0010227:63</w:t>
            </w:r>
          </w:p>
        </w:tc>
        <w:tc>
          <w:tcPr>
            <w:tcW w:w="1361" w:type="dxa"/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</w:tcPr>
          <w:p w:rsidR="003A178B" w:rsidRDefault="003A178B">
            <w:pPr>
              <w:pStyle w:val="ConsPlusNormal"/>
              <w:jc w:val="center"/>
            </w:pPr>
            <w:r>
              <w:t>площадь - 59817,00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Шиловский район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62:25:0020401:60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площадь - 892099,00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10 введен </w:t>
            </w:r>
            <w:hyperlink r:id="rId1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02.10.2019 N 472-р)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Шиловский район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62:25:0020401:61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площадь - 5872380,00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11 введен </w:t>
            </w:r>
            <w:hyperlink r:id="rId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02.10.2019 N 472-р)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Здание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Ряжский район, с. </w:t>
            </w:r>
            <w:proofErr w:type="spellStart"/>
            <w:r>
              <w:t>Ратманово</w:t>
            </w:r>
            <w:proofErr w:type="spellEnd"/>
            <w:r>
              <w:t>, ул. Центральная, д. 75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62:14:0500101:368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</w:pPr>
            <w:r>
              <w:t>площадь - 51,7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12 введен </w:t>
            </w:r>
            <w:hyperlink r:id="rId2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16.12.2019 N 590-р)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Ряжский район, с. </w:t>
            </w:r>
            <w:proofErr w:type="spellStart"/>
            <w:r>
              <w:t>Ратманово</w:t>
            </w:r>
            <w:proofErr w:type="spellEnd"/>
            <w:r>
              <w:t>, ул. Центральная, д. 75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62:14:0500101:363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площадь - 481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13 введен </w:t>
            </w:r>
            <w:hyperlink r:id="rId2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09.06.2020 N 245-р)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 xml:space="preserve">Рязанская область, </w:t>
            </w:r>
            <w:proofErr w:type="spellStart"/>
            <w:r>
              <w:t>Рыбновский</w:t>
            </w:r>
            <w:proofErr w:type="spellEnd"/>
            <w:r>
              <w:t xml:space="preserve"> район, вблизи с. Константиново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62:13:1160401:1113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площадь - 47652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14 введен </w:t>
            </w:r>
            <w:hyperlink r:id="rId2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09.06.2020 N 245-р)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588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64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814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Рязанская область, г. Рязань, ул. Военных Автомобилистов, д. 7</w:t>
            </w:r>
          </w:p>
        </w:tc>
        <w:tc>
          <w:tcPr>
            <w:tcW w:w="2099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62:29:0060033:65</w:t>
            </w:r>
          </w:p>
        </w:tc>
        <w:tc>
          <w:tcPr>
            <w:tcW w:w="136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недвижимое</w:t>
            </w:r>
          </w:p>
        </w:tc>
        <w:tc>
          <w:tcPr>
            <w:tcW w:w="1531" w:type="dxa"/>
            <w:tcBorders>
              <w:bottom w:val="nil"/>
            </w:tcBorders>
          </w:tcPr>
          <w:p w:rsidR="003A178B" w:rsidRDefault="003A178B">
            <w:pPr>
              <w:pStyle w:val="ConsPlusNormal"/>
              <w:jc w:val="center"/>
            </w:pPr>
            <w:r>
              <w:t>площадь - 3454 кв. м</w:t>
            </w:r>
          </w:p>
        </w:tc>
      </w:tr>
      <w:tr w:rsidR="003A178B">
        <w:tblPrEx>
          <w:tblBorders>
            <w:insideH w:val="nil"/>
          </w:tblBorders>
        </w:tblPrEx>
        <w:tc>
          <w:tcPr>
            <w:tcW w:w="9037" w:type="dxa"/>
            <w:gridSpan w:val="6"/>
            <w:tcBorders>
              <w:top w:val="nil"/>
            </w:tcBorders>
          </w:tcPr>
          <w:p w:rsidR="003A178B" w:rsidRDefault="003A178B">
            <w:pPr>
              <w:pStyle w:val="ConsPlusNormal"/>
              <w:jc w:val="both"/>
            </w:pPr>
            <w:r>
              <w:t xml:space="preserve">(п. 15 введен </w:t>
            </w:r>
            <w:hyperlink r:id="rId2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Рязанской области от 09.06.2020 N 245-р)</w:t>
            </w:r>
          </w:p>
        </w:tc>
      </w:tr>
    </w:tbl>
    <w:p w:rsidR="00273A03" w:rsidRDefault="00273A03"/>
    <w:sectPr w:rsidR="00273A03" w:rsidSect="00A2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3A178B"/>
    <w:rsid w:val="00273A03"/>
    <w:rsid w:val="003A178B"/>
    <w:rsid w:val="00887442"/>
    <w:rsid w:val="008B5B24"/>
    <w:rsid w:val="009A09A5"/>
    <w:rsid w:val="00E426EF"/>
    <w:rsid w:val="00EA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1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17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BFFCB82EB1E3FC0CD8AF48129CE85EAFFE3E3BD342CF4860B96910D2ECD11DB4151E602B69062B8B0BE6048293D7023394DAA447D31354E381DCCMEf5M" TargetMode="External"/><Relationship Id="rId13" Type="http://schemas.openxmlformats.org/officeDocument/2006/relationships/hyperlink" Target="consultantplus://offline/ref=2ACBFFCB82EB1E3FC0CD8AF48129CE85EAFFE3E3BD3B22F7850596910D2ECD11DB4151E602B69062B8B0BE604D293D7023394DAA447D31354E381DCCMEf5M" TargetMode="External"/><Relationship Id="rId18" Type="http://schemas.openxmlformats.org/officeDocument/2006/relationships/hyperlink" Target="consultantplus://offline/ref=2ACBFFCB82EB1E3FC0CD8AF48129CE85EAFFE3E3BD3428F6830B96910D2ECD11DB4151E602B69062B8B0BE604D293D7023394DAA447D31354E381DCCMEf5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ACBFFCB82EB1E3FC0CD8AF48129CE85EAFFE3E3BC3D22F48E0A96910D2ECD11DB4151E602B69062B8B0BE6048293D7023394DAA447D31354E381DCCMEf5M" TargetMode="External"/><Relationship Id="rId7" Type="http://schemas.openxmlformats.org/officeDocument/2006/relationships/hyperlink" Target="consultantplus://offline/ref=2ACBFFCB82EB1E3FC0CD8AF48129CE85EAFFE3E3BD3428F6830B96910D2ECD11DB4151E602B69062B8B0BE6048293D7023394DAA447D31354E381DCCMEf5M" TargetMode="External"/><Relationship Id="rId12" Type="http://schemas.openxmlformats.org/officeDocument/2006/relationships/hyperlink" Target="consultantplus://offline/ref=2ACBFFCB82EB1E3FC0CD8AF48129CE85EAFFE3E3BD3428F6830B96910D2ECD11DB4151E602B69062B8B0BE604F293D7023394DAA447D31354E381DCCMEf5M" TargetMode="External"/><Relationship Id="rId17" Type="http://schemas.openxmlformats.org/officeDocument/2006/relationships/hyperlink" Target="consultantplus://offline/ref=2ACBFFCB82EB1E3FC0CD8AF48129CE85EAFFE3E3BD342CF4860B96910D2ECD11DB4151E602B69062B8B0BE604F293D7023394DAA447D31354E381DCCMEf5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ACBFFCB82EB1E3FC0CD8AF48129CE85EAFFE3E3BC3D22F48E0A96910D2ECD11DB4151E602B69062B8B0BE6048293D7023394DAA447D31354E381DCCMEf5M" TargetMode="External"/><Relationship Id="rId20" Type="http://schemas.openxmlformats.org/officeDocument/2006/relationships/hyperlink" Target="consultantplus://offline/ref=2ACBFFCB82EB1E3FC0CD8AF48129CE85EAFFE3E3BD342CF4860B96910D2ECD11DB4151E602B69062B8B0BE614C293D7023394DAA447D31354E381DCCMEf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ACBFFCB82EB1E3FC0CD8AF48129CE85EAFFE3E3BD3B22F7850596910D2ECD11DB4151E602B69062B8B0BE6048293D7023394DAA447D31354E381DCCMEf5M" TargetMode="External"/><Relationship Id="rId11" Type="http://schemas.openxmlformats.org/officeDocument/2006/relationships/hyperlink" Target="consultantplus://offline/ref=2ACBFFCB82EB1E3FC0CD8AF48129CE85EAFFE3E3BB3429F68609CB9B0577C113DC4E0EE305A79062B0AEBE6655206923M6f7M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2ACBFFCB82EB1E3FC0CD8AF48129CE85EAFFE3E3BD3928F3820296910D2ECD11DB4151E602B69062B8B0BE6048293D7023394DAA447D31354E381DCCMEf5M" TargetMode="External"/><Relationship Id="rId15" Type="http://schemas.openxmlformats.org/officeDocument/2006/relationships/hyperlink" Target="consultantplus://offline/ref=2ACBFFCB82EB1E3FC0CD8AF48129CE85EAFFE3E3BD342CF4860B96910D2ECD11DB4151E602B69062B8B0BE6048293D7023394DAA447D31354E381DCCMEf5M" TargetMode="External"/><Relationship Id="rId23" Type="http://schemas.openxmlformats.org/officeDocument/2006/relationships/hyperlink" Target="consultantplus://offline/ref=2ACBFFCB82EB1E3FC0CD8AF48129CE85EAFFE3E3BC3D22F48E0A96910D2ECD11DB4151E602B69062B8B0BE6249293D7023394DAA447D31354E381DCCMEf5M" TargetMode="External"/><Relationship Id="rId10" Type="http://schemas.openxmlformats.org/officeDocument/2006/relationships/hyperlink" Target="consultantplus://offline/ref=2ACBFFCB82EB1E3FC0CD8AF48129CE85EAFFE3E3BB342DF18409CB9B0577C113DC4E0EE305A79062B0AEBE6655206923M6f7M" TargetMode="External"/><Relationship Id="rId19" Type="http://schemas.openxmlformats.org/officeDocument/2006/relationships/hyperlink" Target="consultantplus://offline/ref=2ACBFFCB82EB1E3FC0CD8AF48129CE85EAFFE3E3BD3428F6830B96910D2ECD11DB4151E602B69062B8B0BE6142293D7023394DAA447D31354E381DCCMEf5M" TargetMode="External"/><Relationship Id="rId4" Type="http://schemas.openxmlformats.org/officeDocument/2006/relationships/hyperlink" Target="consultantplus://offline/ref=2ACBFFCB82EB1E3FC0CD8AF48129CE85EAFFE3E3BD3C2DF08E0496910D2ECD11DB4151E602B69062B8B0BE6048293D7023394DAA447D31354E381DCCMEf5M" TargetMode="External"/><Relationship Id="rId9" Type="http://schemas.openxmlformats.org/officeDocument/2006/relationships/hyperlink" Target="consultantplus://offline/ref=2ACBFFCB82EB1E3FC0CD8AF48129CE85EAFFE3E3BC3D22F48E0A96910D2ECD11DB4151E602B69062B8B0BE6048293D7023394DAA447D31354E381DCCMEf5M" TargetMode="External"/><Relationship Id="rId14" Type="http://schemas.openxmlformats.org/officeDocument/2006/relationships/hyperlink" Target="consultantplus://offline/ref=2ACBFFCB82EB1E3FC0CD8AF48129CE85EAFFE3E3BD3428F6830B96910D2ECD11DB4151E602B69062B8B0BE604D293D7023394DAA447D31354E381DCCMEf5M" TargetMode="External"/><Relationship Id="rId22" Type="http://schemas.openxmlformats.org/officeDocument/2006/relationships/hyperlink" Target="consultantplus://offline/ref=2ACBFFCB82EB1E3FC0CD8AF48129CE85EAFFE3E3BC3D22F48E0A96910D2ECD11DB4151E602B69062B8B0BE614D293D7023394DAA447D31354E381DCCMEf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1207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U81</dc:creator>
  <cp:lastModifiedBy>U81</cp:lastModifiedBy>
  <cp:revision>1</cp:revision>
  <dcterms:created xsi:type="dcterms:W3CDTF">2020-06-18T12:31:00Z</dcterms:created>
  <dcterms:modified xsi:type="dcterms:W3CDTF">2020-06-18T12:32:00Z</dcterms:modified>
</cp:coreProperties>
</file>